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0625" w14:textId="55EDBBAF" w:rsidR="003D543B" w:rsidRDefault="00280086" w:rsidP="002800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0086">
        <w:rPr>
          <w:rFonts w:ascii="Arial" w:hAnsi="Arial" w:cs="Arial"/>
          <w:b/>
          <w:bCs/>
          <w:sz w:val="24"/>
          <w:szCs w:val="24"/>
        </w:rPr>
        <w:t>MERCEOLOGIA</w:t>
      </w:r>
    </w:p>
    <w:tbl>
      <w:tblPr>
        <w:tblStyle w:val="Tablaconcuadrcula2-nfasis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203E" w14:paraId="46DC77F2" w14:textId="77777777" w:rsidTr="00280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36C9CC2" w14:textId="77777777" w:rsidR="00280086" w:rsidRDefault="00280086" w:rsidP="00280086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4" w:type="dxa"/>
          </w:tcPr>
          <w:p w14:paraId="08C69F5D" w14:textId="77777777" w:rsidR="00280086" w:rsidRDefault="00280086" w:rsidP="00280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E8203E" w14:paraId="5FF282C3" w14:textId="77777777" w:rsidTr="00280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2F24B7E" w14:textId="103A27FE" w:rsidR="00280086" w:rsidRDefault="00280086" w:rsidP="00F67FDD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Nombre técnico</w:t>
            </w:r>
          </w:p>
        </w:tc>
        <w:tc>
          <w:tcPr>
            <w:tcW w:w="4414" w:type="dxa"/>
          </w:tcPr>
          <w:p w14:paraId="7446ECAC" w14:textId="46F81EB1" w:rsidR="00280086" w:rsidRPr="00280086" w:rsidRDefault="003E4070" w:rsidP="00280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Guadaña </w:t>
            </w:r>
          </w:p>
        </w:tc>
      </w:tr>
      <w:tr w:rsidR="00E8203E" w14:paraId="265F9964" w14:textId="77777777" w:rsidTr="00F67FDD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08A83D2" w14:textId="77777777" w:rsidR="00F67FDD" w:rsidRDefault="00F67FDD" w:rsidP="00280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8F4B7A" w14:textId="2552B22F" w:rsidR="00280086" w:rsidRDefault="00280086" w:rsidP="00280086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Origen y Composición </w:t>
            </w:r>
          </w:p>
        </w:tc>
        <w:tc>
          <w:tcPr>
            <w:tcW w:w="4414" w:type="dxa"/>
          </w:tcPr>
          <w:p w14:paraId="154F82F4" w14:textId="13D27E0E" w:rsidR="00280086" w:rsidRPr="00280086" w:rsidRDefault="003E4070" w:rsidP="00E820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Mexico</w:t>
            </w:r>
            <w:r w:rsidR="00280086" w:rsidRPr="0028008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Pr="003E4070">
              <w:rPr>
                <w:rFonts w:ascii="Arial" w:hAnsi="Arial" w:cs="Arial"/>
                <w:sz w:val="24"/>
                <w:szCs w:val="24"/>
              </w:rPr>
              <w:t>erramienta de corte compuesta por una hoja curva de acero al carbono afilada y un mango largo elaborado de madera.</w:t>
            </w:r>
          </w:p>
        </w:tc>
      </w:tr>
      <w:tr w:rsidR="00E8203E" w14:paraId="3BCE2BFE" w14:textId="77777777" w:rsidTr="00E82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2904FCF" w14:textId="77777777" w:rsidR="00F67FDD" w:rsidRDefault="00F67FDD" w:rsidP="00280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8C677F" w14:textId="3AC35493" w:rsidR="00280086" w:rsidRDefault="00280086" w:rsidP="00280086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Función y Uso</w:t>
            </w:r>
          </w:p>
        </w:tc>
        <w:tc>
          <w:tcPr>
            <w:tcW w:w="4414" w:type="dxa"/>
          </w:tcPr>
          <w:p w14:paraId="716B48A1" w14:textId="08ACFD0C" w:rsidR="00280086" w:rsidRPr="003E4070" w:rsidRDefault="003E4070" w:rsidP="00E820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3E4070">
              <w:rPr>
                <w:rFonts w:ascii="Arial" w:hAnsi="Arial" w:cs="Arial"/>
                <w:sz w:val="24"/>
                <w:szCs w:val="24"/>
              </w:rPr>
              <w:t>e utiliza para cortar hierba, maleza, forraje y vegetación en actividades agrícolas, ganaderas y de mantenimiento de terrenos.</w:t>
            </w:r>
          </w:p>
        </w:tc>
      </w:tr>
      <w:tr w:rsidR="00E8203E" w14:paraId="70B5F18B" w14:textId="77777777" w:rsidTr="00280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0024CEE" w14:textId="77777777" w:rsidR="00F67FDD" w:rsidRDefault="00F67FDD" w:rsidP="00280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7A9180" w14:textId="0CF00BD3" w:rsidR="00280086" w:rsidRDefault="0014383E" w:rsidP="00280086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Funcionamiento </w:t>
            </w:r>
          </w:p>
        </w:tc>
        <w:tc>
          <w:tcPr>
            <w:tcW w:w="4414" w:type="dxa"/>
          </w:tcPr>
          <w:p w14:paraId="4C2CE0B9" w14:textId="30F8AB53" w:rsidR="00280086" w:rsidRPr="0014383E" w:rsidRDefault="003E4070" w:rsidP="00E820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E4070">
              <w:rPr>
                <w:rFonts w:ascii="Arial" w:hAnsi="Arial" w:cs="Arial"/>
                <w:sz w:val="24"/>
                <w:szCs w:val="24"/>
              </w:rPr>
              <w:t>Funciona mediante fuerza manual y está diseñada para actividades agrícolas y de jardinería.</w:t>
            </w:r>
          </w:p>
        </w:tc>
      </w:tr>
      <w:tr w:rsidR="00E8203E" w14:paraId="508FD685" w14:textId="77777777" w:rsidTr="00280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FB19C0D" w14:textId="77777777" w:rsidR="003E4070" w:rsidRDefault="003E4070" w:rsidP="000D45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39F9BB" w14:textId="77777777" w:rsidR="003E4070" w:rsidRDefault="003E4070" w:rsidP="000D45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0358D0" w14:textId="77777777" w:rsidR="003E4070" w:rsidRDefault="003E4070" w:rsidP="000D45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AFD70" w14:textId="77777777" w:rsidR="003E4070" w:rsidRDefault="003E4070" w:rsidP="000D45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F1461E" w14:textId="77777777" w:rsidR="003E4070" w:rsidRDefault="003E4070" w:rsidP="000D45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00679F" w14:textId="59D95727" w:rsidR="00E8203E" w:rsidRPr="003E4070" w:rsidRDefault="003E4070" w:rsidP="000D45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E407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Imagen</w:t>
            </w:r>
          </w:p>
        </w:tc>
        <w:tc>
          <w:tcPr>
            <w:tcW w:w="4414" w:type="dxa"/>
          </w:tcPr>
          <w:p w14:paraId="6589CA30" w14:textId="17EBF3F1" w:rsidR="00280086" w:rsidRPr="000D45EA" w:rsidRDefault="00280086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55C9323" w14:textId="51FA133B" w:rsidR="0014383E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6A81DD" wp14:editId="09386C1E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43815</wp:posOffset>
                  </wp:positionV>
                  <wp:extent cx="1440180" cy="1671933"/>
                  <wp:effectExtent l="0" t="0" r="7620" b="5080"/>
                  <wp:wrapNone/>
                  <wp:docPr id="1295331441" name="Imagen 1" descr="Guadaña de hierba de dibujos animados.: vector de stock (libre de regalías)  2534484807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adaña de hierba de dibujos animados.: vector de stock (libre de regalías)  2534484807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4" t="4286" r="5539" b="9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67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9C3700B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CDDBA59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D0556EE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36EF09A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4886703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4BE93A4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F8D38B9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FBA12D1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C1CF2DB" w14:textId="77777777" w:rsidR="003E4070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D93F7A2" w14:textId="0A559CB5" w:rsidR="003E4070" w:rsidRPr="000D45EA" w:rsidRDefault="003E4070" w:rsidP="000D4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03E" w14:paraId="40792CC8" w14:textId="77777777" w:rsidTr="006825C5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11DCF12" w14:textId="3D093C1D" w:rsidR="0014383E" w:rsidRDefault="00F67FDD" w:rsidP="00280086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Partida</w:t>
            </w:r>
          </w:p>
        </w:tc>
        <w:tc>
          <w:tcPr>
            <w:tcW w:w="4414" w:type="dxa"/>
          </w:tcPr>
          <w:p w14:paraId="5F9DB6C2" w14:textId="376A4E38" w:rsidR="0014383E" w:rsidRPr="00F67FDD" w:rsidRDefault="006825C5" w:rsidP="00F67F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825C5">
              <w:rPr>
                <w:rFonts w:ascii="Arial" w:hAnsi="Arial" w:cs="Arial"/>
                <w:sz w:val="24"/>
                <w:szCs w:val="24"/>
              </w:rPr>
              <w:t>8201 – Herramientas de mano para agricultura, horticultura o silvicultura</w:t>
            </w:r>
          </w:p>
        </w:tc>
      </w:tr>
      <w:tr w:rsidR="00E8203E" w14:paraId="1CCC36F5" w14:textId="77777777" w:rsidTr="00280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27CD474" w14:textId="083719C9" w:rsidR="0014383E" w:rsidRDefault="00F67FDD" w:rsidP="00280086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Notas de Sección/Capitulo</w:t>
            </w:r>
          </w:p>
        </w:tc>
        <w:tc>
          <w:tcPr>
            <w:tcW w:w="4414" w:type="dxa"/>
          </w:tcPr>
          <w:p w14:paraId="103973CD" w14:textId="1F064F28" w:rsidR="0014383E" w:rsidRDefault="006825C5" w:rsidP="00F67F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825C5">
              <w:rPr>
                <w:rFonts w:ascii="Arial" w:hAnsi="Arial" w:cs="Arial"/>
                <w:sz w:val="24"/>
                <w:szCs w:val="24"/>
              </w:rPr>
              <w:t>XV – Metales comunes y manufacturas de estos metales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EF4F90" w14:textId="50177D95" w:rsidR="006825C5" w:rsidRPr="00F67FDD" w:rsidRDefault="006825C5" w:rsidP="00F67F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825C5">
              <w:rPr>
                <w:rFonts w:ascii="Arial" w:hAnsi="Arial" w:cs="Arial"/>
                <w:sz w:val="24"/>
                <w:szCs w:val="24"/>
              </w:rPr>
              <w:t>82 – Herramientas y útiles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203E" w14:paraId="2A7237C2" w14:textId="77777777" w:rsidTr="000D4096">
        <w:trPr>
          <w:trHeight w:val="3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6F4845E" w14:textId="19D0257F" w:rsidR="0014383E" w:rsidRDefault="00F67FDD" w:rsidP="00280086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Reglas Generales</w:t>
            </w:r>
          </w:p>
        </w:tc>
        <w:tc>
          <w:tcPr>
            <w:tcW w:w="4414" w:type="dxa"/>
          </w:tcPr>
          <w:p w14:paraId="60BEF06A" w14:textId="77777777" w:rsidR="000D4096" w:rsidRDefault="000D4096" w:rsidP="00F67FDD">
            <w:pPr>
              <w:pStyle w:val="Prrafodelista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4096">
              <w:rPr>
                <w:rFonts w:ascii="Arial" w:hAnsi="Arial" w:cs="Arial"/>
                <w:sz w:val="24"/>
                <w:szCs w:val="24"/>
              </w:rPr>
              <w:t>La guadaña corresponde a la partida 8201 debido a que es una herramienta manual utilizada en actividades agrícolas.</w:t>
            </w:r>
          </w:p>
          <w:p w14:paraId="1AD2508D" w14:textId="77777777" w:rsidR="000D4096" w:rsidRDefault="000D4096" w:rsidP="00F67FDD">
            <w:pPr>
              <w:pStyle w:val="Prrafodelista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4096">
              <w:rPr>
                <w:rFonts w:ascii="Arial" w:hAnsi="Arial" w:cs="Arial"/>
                <w:sz w:val="24"/>
                <w:szCs w:val="24"/>
              </w:rPr>
              <w:t>No se clasifica como maquinaria motorizada debido a que opera manualmente y no incorpora motor o sistema mecánico.</w:t>
            </w:r>
          </w:p>
          <w:p w14:paraId="2D86E0FE" w14:textId="59C4DE20" w:rsidR="00F67FDD" w:rsidRPr="00F67FDD" w:rsidRDefault="000D4096" w:rsidP="00F67FDD">
            <w:pPr>
              <w:pStyle w:val="Prrafodelista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4096">
              <w:rPr>
                <w:rFonts w:ascii="Arial" w:hAnsi="Arial" w:cs="Arial"/>
                <w:sz w:val="24"/>
                <w:szCs w:val="24"/>
              </w:rPr>
              <w:t>La subpartida 8201.90 comprende las demás herramientas manuales agrícolas no especificadas anteriormente.</w:t>
            </w:r>
          </w:p>
        </w:tc>
      </w:tr>
      <w:tr w:rsidR="00E8203E" w14:paraId="0A6FD5C7" w14:textId="77777777" w:rsidTr="00280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E2D947D" w14:textId="1016EB73" w:rsidR="0014383E" w:rsidRDefault="00F67FDD" w:rsidP="00280086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Justificación Técnica</w:t>
            </w:r>
          </w:p>
        </w:tc>
        <w:tc>
          <w:tcPr>
            <w:tcW w:w="4414" w:type="dxa"/>
          </w:tcPr>
          <w:p w14:paraId="027023E8" w14:textId="634AEEBE" w:rsidR="0014383E" w:rsidRDefault="00B61256" w:rsidP="000D45E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45EA">
              <w:rPr>
                <w:rFonts w:ascii="Arial" w:hAnsi="Arial" w:cs="Arial"/>
                <w:b/>
                <w:bCs/>
                <w:sz w:val="24"/>
                <w:szCs w:val="24"/>
              </w:rPr>
              <w:t>Aplicación de la Regla General de Interpretación 1 (RGI 1):</w:t>
            </w:r>
            <w:r w:rsidRPr="000D45EA">
              <w:rPr>
                <w:rFonts w:ascii="Arial" w:hAnsi="Arial" w:cs="Arial"/>
                <w:sz w:val="24"/>
                <w:szCs w:val="24"/>
              </w:rPr>
              <w:br/>
              <w:t xml:space="preserve">Se clasifica de acuerdo con el texto de las partidas y las notas legales de sección y capítulo. </w:t>
            </w:r>
            <w:r w:rsidR="00223B43">
              <w:rPr>
                <w:rFonts w:ascii="Arial" w:hAnsi="Arial" w:cs="Arial"/>
                <w:sz w:val="24"/>
                <w:szCs w:val="24"/>
              </w:rPr>
              <w:t>La guadaña corresponde a la partida 8201, que comprende herramienta manual, para agricultura, horticultura o silvicultura.</w:t>
            </w:r>
          </w:p>
          <w:p w14:paraId="47EF4AA1" w14:textId="373F2B9F" w:rsidR="000D45EA" w:rsidRDefault="000D45EA" w:rsidP="000D45E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45EA">
              <w:rPr>
                <w:rFonts w:ascii="Arial" w:hAnsi="Arial" w:cs="Arial"/>
                <w:b/>
                <w:bCs/>
                <w:sz w:val="24"/>
                <w:szCs w:val="24"/>
              </w:rPr>
              <w:t>Determinación de la función principal:</w:t>
            </w:r>
            <w:r w:rsidRPr="000D45EA">
              <w:rPr>
                <w:rFonts w:ascii="Arial" w:hAnsi="Arial" w:cs="Arial"/>
                <w:sz w:val="24"/>
                <w:szCs w:val="24"/>
              </w:rPr>
              <w:br/>
            </w:r>
            <w:r w:rsidR="00813119">
              <w:rPr>
                <w:rFonts w:ascii="Arial" w:hAnsi="Arial" w:cs="Arial"/>
                <w:sz w:val="24"/>
                <w:szCs w:val="24"/>
              </w:rPr>
              <w:t>Aunque hay otro tipo de guadaña</w:t>
            </w:r>
            <w:r w:rsidR="002232FD">
              <w:rPr>
                <w:rFonts w:ascii="Arial" w:hAnsi="Arial" w:cs="Arial"/>
                <w:sz w:val="24"/>
                <w:szCs w:val="24"/>
              </w:rPr>
              <w:t>, como es la motorizada que cumplen con funciones similares</w:t>
            </w:r>
            <w:r w:rsidRPr="000D45EA">
              <w:rPr>
                <w:rFonts w:ascii="Arial" w:hAnsi="Arial" w:cs="Arial"/>
                <w:sz w:val="24"/>
                <w:szCs w:val="24"/>
              </w:rPr>
              <w:t>. Est</w:t>
            </w:r>
            <w:r w:rsidR="002232FD">
              <w:rPr>
                <w:rFonts w:ascii="Arial" w:hAnsi="Arial" w:cs="Arial"/>
                <w:sz w:val="24"/>
                <w:szCs w:val="24"/>
              </w:rPr>
              <w:t>a</w:t>
            </w:r>
            <w:r w:rsidRPr="000D45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32FD">
              <w:rPr>
                <w:rFonts w:ascii="Arial" w:hAnsi="Arial" w:cs="Arial"/>
                <w:sz w:val="24"/>
                <w:szCs w:val="24"/>
              </w:rPr>
              <w:t>se</w:t>
            </w:r>
            <w:r w:rsidRPr="000D45EA">
              <w:rPr>
                <w:rFonts w:ascii="Arial" w:hAnsi="Arial" w:cs="Arial"/>
                <w:sz w:val="24"/>
                <w:szCs w:val="24"/>
              </w:rPr>
              <w:t xml:space="preserve"> ubica dentro de l</w:t>
            </w:r>
            <w:r w:rsidR="00813119">
              <w:rPr>
                <w:rFonts w:ascii="Arial" w:hAnsi="Arial" w:cs="Arial"/>
                <w:sz w:val="24"/>
                <w:szCs w:val="24"/>
              </w:rPr>
              <w:t>a</w:t>
            </w:r>
            <w:r w:rsidRPr="000D45E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813119">
              <w:rPr>
                <w:rFonts w:ascii="Arial" w:hAnsi="Arial" w:cs="Arial"/>
                <w:sz w:val="24"/>
                <w:szCs w:val="24"/>
              </w:rPr>
              <w:t>herramientas manuales</w:t>
            </w:r>
            <w:r w:rsidR="002232F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991357" w14:textId="5787B3D1" w:rsidR="00813119" w:rsidRDefault="000D45EA" w:rsidP="000D45E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45EA">
              <w:rPr>
                <w:rFonts w:ascii="Arial" w:hAnsi="Arial" w:cs="Arial"/>
                <w:b/>
                <w:bCs/>
                <w:sz w:val="24"/>
                <w:szCs w:val="24"/>
              </w:rPr>
              <w:t>Notas explicativas del Sistema Armonizado:</w:t>
            </w:r>
            <w:r w:rsidRPr="000D45EA">
              <w:rPr>
                <w:rFonts w:ascii="Arial" w:hAnsi="Arial" w:cs="Arial"/>
                <w:sz w:val="24"/>
                <w:szCs w:val="24"/>
              </w:rPr>
              <w:br/>
              <w:t>Las notas de la partida 8</w:t>
            </w:r>
            <w:r w:rsidR="00813119">
              <w:rPr>
                <w:rFonts w:ascii="Arial" w:hAnsi="Arial" w:cs="Arial"/>
                <w:sz w:val="24"/>
                <w:szCs w:val="24"/>
              </w:rPr>
              <w:t>201</w:t>
            </w:r>
            <w:r w:rsidRPr="000D45EA">
              <w:rPr>
                <w:rFonts w:ascii="Arial" w:hAnsi="Arial" w:cs="Arial"/>
                <w:sz w:val="24"/>
                <w:szCs w:val="24"/>
              </w:rPr>
              <w:t xml:space="preserve"> especifican que </w:t>
            </w:r>
            <w:r w:rsidR="00813119" w:rsidRPr="00813119">
              <w:rPr>
                <w:rFonts w:ascii="Arial" w:hAnsi="Arial" w:cs="Arial"/>
                <w:sz w:val="24"/>
                <w:szCs w:val="24"/>
              </w:rPr>
              <w:t>las guadañas se describen como herramientas manuales agrícolas destinadas al corte de hierba, forraje o cereales</w:t>
            </w:r>
            <w:r w:rsidR="0081311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340DA6" w14:textId="2FB7E355" w:rsidR="000D45EA" w:rsidRDefault="000D45EA" w:rsidP="000D45E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45EA">
              <w:rPr>
                <w:rFonts w:ascii="Arial" w:hAnsi="Arial" w:cs="Arial"/>
                <w:b/>
                <w:bCs/>
                <w:sz w:val="24"/>
                <w:szCs w:val="24"/>
              </w:rPr>
              <w:t>Aplicación de la Regla General de Interpretación 6 (RGI 6):</w:t>
            </w:r>
            <w:r w:rsidRPr="000D45EA">
              <w:rPr>
                <w:rFonts w:ascii="Arial" w:hAnsi="Arial" w:cs="Arial"/>
                <w:sz w:val="24"/>
                <w:szCs w:val="24"/>
              </w:rPr>
              <w:br/>
              <w:t xml:space="preserve">Permite clasificar a nivel de subpartida, determinando que la subpartida </w:t>
            </w:r>
            <w:r w:rsidR="00223B43">
              <w:rPr>
                <w:rFonts w:ascii="Arial" w:hAnsi="Arial" w:cs="Arial"/>
                <w:sz w:val="24"/>
                <w:szCs w:val="24"/>
              </w:rPr>
              <w:t>8201</w:t>
            </w:r>
            <w:r w:rsidRPr="000D45EA">
              <w:rPr>
                <w:rFonts w:ascii="Arial" w:hAnsi="Arial" w:cs="Arial"/>
                <w:sz w:val="24"/>
                <w:szCs w:val="24"/>
              </w:rPr>
              <w:t>.</w:t>
            </w:r>
            <w:r w:rsidR="00223B43">
              <w:rPr>
                <w:rFonts w:ascii="Arial" w:hAnsi="Arial" w:cs="Arial"/>
                <w:sz w:val="24"/>
                <w:szCs w:val="24"/>
              </w:rPr>
              <w:t>90</w:t>
            </w:r>
            <w:r w:rsidRPr="000D45EA">
              <w:rPr>
                <w:rFonts w:ascii="Arial" w:hAnsi="Arial" w:cs="Arial"/>
                <w:sz w:val="24"/>
                <w:szCs w:val="24"/>
              </w:rPr>
              <w:t xml:space="preserve"> corresponde específicamente </w:t>
            </w:r>
            <w:r w:rsidR="00223B43">
              <w:rPr>
                <w:rFonts w:ascii="Arial" w:hAnsi="Arial" w:cs="Arial"/>
                <w:sz w:val="24"/>
                <w:szCs w:val="24"/>
              </w:rPr>
              <w:t>herramientas de mano agrícolas.</w:t>
            </w:r>
          </w:p>
          <w:p w14:paraId="6565719E" w14:textId="77777777" w:rsidR="000D4096" w:rsidRDefault="000D45EA" w:rsidP="000D4096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45EA">
              <w:rPr>
                <w:rFonts w:ascii="Arial" w:hAnsi="Arial" w:cs="Arial"/>
                <w:b/>
                <w:bCs/>
                <w:sz w:val="24"/>
                <w:szCs w:val="24"/>
              </w:rPr>
              <w:t>Exclusión de otras partidas:</w:t>
            </w:r>
            <w:r w:rsidRPr="000D45EA">
              <w:rPr>
                <w:rFonts w:ascii="Arial" w:hAnsi="Arial" w:cs="Arial"/>
                <w:sz w:val="24"/>
                <w:szCs w:val="24"/>
              </w:rPr>
              <w:br/>
              <w:t>Se descartan</w:t>
            </w:r>
            <w:r w:rsidR="000D40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6011E0" w14:textId="2462E6F7" w:rsidR="000D4096" w:rsidRPr="000D4096" w:rsidRDefault="000D4096" w:rsidP="002232FD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D4096">
              <w:rPr>
                <w:rFonts w:ascii="Arial" w:hAnsi="Arial" w:cs="Arial"/>
                <w:sz w:val="24"/>
                <w:szCs w:val="24"/>
              </w:rPr>
              <w:t>apítulo 84 (maquinaria agrícola), ya que no posee motor ni mecanismos mecánicos.</w:t>
            </w:r>
          </w:p>
          <w:p w14:paraId="75A65DF7" w14:textId="6BC23FF6" w:rsidR="000D45EA" w:rsidRPr="000D45EA" w:rsidRDefault="000D4096" w:rsidP="002232FD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D4096">
              <w:rPr>
                <w:rFonts w:ascii="Arial" w:hAnsi="Arial" w:cs="Arial"/>
                <w:sz w:val="24"/>
                <w:szCs w:val="24"/>
              </w:rPr>
              <w:t>apítulo 73 (manufacturas de hierro o acero), debido a que existe una partida específica para herramientas agrícolas manuales en el Capítulo 82.</w:t>
            </w:r>
          </w:p>
        </w:tc>
      </w:tr>
    </w:tbl>
    <w:p w14:paraId="65DC4786" w14:textId="77777777" w:rsidR="00280086" w:rsidRPr="00280086" w:rsidRDefault="00280086" w:rsidP="00280086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80086" w:rsidRPr="00280086" w:rsidSect="008156DE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F7A0" w14:textId="77777777" w:rsidR="000D45EA" w:rsidRDefault="000D45EA" w:rsidP="000D45EA">
      <w:pPr>
        <w:spacing w:after="0" w:line="240" w:lineRule="auto"/>
      </w:pPr>
      <w:r>
        <w:separator/>
      </w:r>
    </w:p>
  </w:endnote>
  <w:endnote w:type="continuationSeparator" w:id="0">
    <w:p w14:paraId="25A87F4B" w14:textId="77777777" w:rsidR="000D45EA" w:rsidRDefault="000D45EA" w:rsidP="000D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C13D" w14:textId="77777777" w:rsidR="000D45EA" w:rsidRDefault="000D45E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F91C19A" w14:textId="77777777" w:rsidR="000D45EA" w:rsidRDefault="000D45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A509" w14:textId="77777777" w:rsidR="000D45EA" w:rsidRDefault="000D45EA" w:rsidP="000D45EA">
      <w:pPr>
        <w:spacing w:after="0" w:line="240" w:lineRule="auto"/>
      </w:pPr>
      <w:r>
        <w:separator/>
      </w:r>
    </w:p>
  </w:footnote>
  <w:footnote w:type="continuationSeparator" w:id="0">
    <w:p w14:paraId="09D114EB" w14:textId="77777777" w:rsidR="000D45EA" w:rsidRDefault="000D45EA" w:rsidP="000D4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4189"/>
    <w:multiLevelType w:val="hybridMultilevel"/>
    <w:tmpl w:val="EEB4F4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22279"/>
    <w:multiLevelType w:val="hybridMultilevel"/>
    <w:tmpl w:val="7B863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77164">
    <w:abstractNumId w:val="1"/>
  </w:num>
  <w:num w:numId="2" w16cid:durableId="39682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DE"/>
    <w:rsid w:val="000D4096"/>
    <w:rsid w:val="000D45EA"/>
    <w:rsid w:val="0014383E"/>
    <w:rsid w:val="002232FD"/>
    <w:rsid w:val="00223B43"/>
    <w:rsid w:val="00280086"/>
    <w:rsid w:val="003D543B"/>
    <w:rsid w:val="003E4070"/>
    <w:rsid w:val="006825C5"/>
    <w:rsid w:val="00813119"/>
    <w:rsid w:val="008156DE"/>
    <w:rsid w:val="00875545"/>
    <w:rsid w:val="00B61256"/>
    <w:rsid w:val="00BA6331"/>
    <w:rsid w:val="00C813BD"/>
    <w:rsid w:val="00E6060E"/>
    <w:rsid w:val="00E8203E"/>
    <w:rsid w:val="00F67FDD"/>
    <w:rsid w:val="00FC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058E"/>
  <w15:chartTrackingRefBased/>
  <w15:docId w15:val="{C531525C-0BA3-4EB4-A8B0-2BD1EFEE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5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5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5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5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5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5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5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5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5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5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56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56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56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56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56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56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5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5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5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56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56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56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5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56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56D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C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FC35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3-nfasis1">
    <w:name w:val="Grid Table 3 Accent 1"/>
    <w:basedOn w:val="Tablanormal"/>
    <w:uiPriority w:val="48"/>
    <w:rsid w:val="002800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2-nfasis5">
    <w:name w:val="Grid Table 2 Accent 5"/>
    <w:basedOn w:val="Tablanormal"/>
    <w:uiPriority w:val="47"/>
    <w:rsid w:val="0028008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D4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5EA"/>
  </w:style>
  <w:style w:type="paragraph" w:styleId="Piedepgina">
    <w:name w:val="footer"/>
    <w:basedOn w:val="Normal"/>
    <w:link w:val="PiedepginaCar"/>
    <w:uiPriority w:val="99"/>
    <w:unhideWhenUsed/>
    <w:rsid w:val="000D4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121C-A910-401A-8394-09F73B3C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Moya</dc:creator>
  <cp:keywords/>
  <dc:description/>
  <cp:lastModifiedBy>Miguel Moya</cp:lastModifiedBy>
  <cp:revision>2</cp:revision>
  <dcterms:created xsi:type="dcterms:W3CDTF">2026-05-08T21:29:00Z</dcterms:created>
  <dcterms:modified xsi:type="dcterms:W3CDTF">2026-05-08T21:29:00Z</dcterms:modified>
</cp:coreProperties>
</file>